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B23B8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t>14031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t>O.Š. PETAR ZRINSKI, JALŽABET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B23B8B" w:rsidRDefault="00A7049B">
            <w:pPr>
              <w:spacing w:after="0" w:line="240" w:lineRule="auto"/>
            </w:pPr>
            <w:r>
              <w:t>31</w:t>
            </w:r>
          </w:p>
        </w:tc>
      </w:tr>
    </w:tbl>
    <w:p w:rsidR="00B23B8B" w:rsidRDefault="00A7049B">
      <w:r>
        <w:br/>
      </w:r>
    </w:p>
    <w:p w:rsidR="00B23B8B" w:rsidRDefault="00A7049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B23B8B" w:rsidRDefault="00A7049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B23B8B" w:rsidRDefault="00A7049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609.208,31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821.077,12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134,8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566.823,50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631.428,04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111,4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42.384,81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189.649,08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447,4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609.527,23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609.527,23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419.878,15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 xml:space="preserve">Prihodi koji se odnose na šestomjesečno razdoblje nisu bili dostatni </w:t>
      </w:r>
      <w:r>
        <w:t xml:space="preserve">za podmirenje rashoda. Rashodi za zaposlene i materijalni rashodi su molo uvećani u odnosu na prošlu godinu. Škola je u projektu energetske obnove. Kontrola vezana uz isplatu je u toku te očekujemo isplatu sredstava. Rashodi energetske obnove  u iznos od  </w:t>
      </w:r>
      <w:r>
        <w:t>609.527,23 eura su manjak ali prebijanjem viška je taj manjak umanjen.</w:t>
      </w:r>
    </w:p>
    <w:p w:rsidR="00B23B8B" w:rsidRDefault="00A7049B">
      <w:r>
        <w:br/>
      </w:r>
    </w:p>
    <w:p w:rsidR="00B23B8B" w:rsidRDefault="00A7049B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pomoći </w:t>
            </w:r>
            <w:r>
              <w:rPr>
                <w:sz w:val="18"/>
              </w:rPr>
              <w:t>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519.422,23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598.225,77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115,2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 xml:space="preserve">Tekuće pomoći od Ministarstva znanosti, obrazovanja i mladih za plaće i naknade zaposlenika.  Iz proračuna JLRS  financiran je produženi boravak.   Ministarstvo </w:t>
      </w:r>
      <w:r>
        <w:t>znanosti financiralo je prehranu učenika.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Kapitalni prijenosi između proračunskih </w:t>
            </w:r>
            <w:r>
              <w:rPr>
                <w:sz w:val="18"/>
              </w:rPr>
              <w:t>korisnika istog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32.379,17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Kapitalni prijenos odnosi se na financiranje energetske obnove školske zgrade.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</w:t>
            </w:r>
            <w:r>
              <w:rPr>
                <w:b/>
                <w:sz w:val="18"/>
              </w:rPr>
              <w:t xml:space="preserve">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803,73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898,8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Kamate na sredstva po viđenju su znatno uvećane zbog sredstava koje je škola imala na računu.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3.280,15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5.198,60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158,5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 xml:space="preserve">Zbog povećanja broja djece koja polaze produženi boravak  uvećala se i </w:t>
      </w:r>
      <w:r>
        <w:t>participacija roditelja.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iz nadležnog proračuna za financiranje rashoda za </w:t>
            </w:r>
            <w:r>
              <w:rPr>
                <w:sz w:val="18"/>
              </w:rPr>
              <w:t>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129.460,32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Prihod iz nadležnog proračuna odnosi se na energetsku obnovu školske zgrade.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2.449,73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7.154,38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292,0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Službena putovanja koja su znatno uvećana u odnosu na prošlu godinu odnose na stručne seminare zaposlenika.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609.527,23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 xml:space="preserve">Rashodi se odnose na energetsku obnovu </w:t>
      </w:r>
      <w:r>
        <w:t>školske zgrade.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i primitaka za pokriće u sljedećem razdoblju (šifre Y005 + </w:t>
            </w:r>
            <w:r>
              <w:rPr>
                <w:sz w:val="18"/>
              </w:rPr>
              <w:t>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143.001,40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Manjak prihoda i primitaka vezan je uz nedostatna sredstava a koja su u procesu isplate.</w:t>
      </w:r>
    </w:p>
    <w:p w:rsidR="00B23B8B" w:rsidRDefault="00B23B8B"/>
    <w:p w:rsidR="00B23B8B" w:rsidRDefault="00A7049B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B23B8B" w:rsidRDefault="00A7049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B23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B8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B23B8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</w:t>
            </w:r>
            <w:r>
              <w:rPr>
                <w:sz w:val="18"/>
              </w:rPr>
              <w:t>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bookmarkStart w:id="0" w:name="_GoBack"/>
            <w:bookmarkEnd w:id="0"/>
            <w:r>
              <w:rPr>
                <w:sz w:val="18"/>
              </w:rPr>
              <w:t>143.436,71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B23B8B" w:rsidRDefault="00A7049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B23B8B" w:rsidRDefault="00B23B8B">
      <w:pPr>
        <w:spacing w:after="0"/>
      </w:pPr>
    </w:p>
    <w:p w:rsidR="00B23B8B" w:rsidRDefault="00A7049B">
      <w:pPr>
        <w:spacing w:line="240" w:lineRule="auto"/>
        <w:jc w:val="both"/>
      </w:pPr>
      <w:r>
        <w:t>Dospjele obveze odnose se na račune po situacijama za energetsku obnovu. Refundaciju istih očekujemo do kraja srpanja .</w:t>
      </w:r>
    </w:p>
    <w:p w:rsidR="00B23B8B" w:rsidRDefault="00B23B8B"/>
    <w:sectPr w:rsidR="00B2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B8B"/>
    <w:rsid w:val="00A7049B"/>
    <w:rsid w:val="00B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4105"/>
  <w15:docId w15:val="{4C76DA4D-0B0D-4686-B4C1-895C632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</cp:revision>
  <dcterms:created xsi:type="dcterms:W3CDTF">2025-07-11T06:42:00Z</dcterms:created>
  <dcterms:modified xsi:type="dcterms:W3CDTF">2025-07-11T06:42:00Z</dcterms:modified>
</cp:coreProperties>
</file>